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139" w:rsidRPr="0021014F" w:rsidRDefault="00652139" w:rsidP="0085515B">
      <w:pPr>
        <w:spacing w:after="120" w:line="240" w:lineRule="auto"/>
        <w:jc w:val="center"/>
        <w:rPr>
          <w:rFonts w:ascii="Times New Roman" w:hAnsi="Times New Roman"/>
          <w:b/>
          <w:sz w:val="32"/>
          <w:szCs w:val="32"/>
        </w:rPr>
      </w:pPr>
      <w:bookmarkStart w:id="0" w:name="_GoBack"/>
      <w:bookmarkEnd w:id="0"/>
      <w:r w:rsidRPr="0021014F">
        <w:rPr>
          <w:rFonts w:ascii="Times New Roman" w:hAnsi="Times New Roman"/>
          <w:b/>
          <w:sz w:val="32"/>
          <w:szCs w:val="32"/>
        </w:rPr>
        <w:t>П</w:t>
      </w:r>
      <w:r w:rsidRPr="0021014F">
        <w:rPr>
          <w:rFonts w:ascii="Times New Roman" w:hAnsi="Times New Roman"/>
          <w:b/>
          <w:sz w:val="32"/>
          <w:szCs w:val="32"/>
        </w:rPr>
        <w:t>осёлок в посёлке</w:t>
      </w:r>
    </w:p>
    <w:p w:rsidR="00652139" w:rsidRDefault="00652139" w:rsidP="0085515B">
      <w:pPr>
        <w:pStyle w:val="1"/>
        <w:spacing w:before="0" w:after="120" w:line="240" w:lineRule="auto"/>
        <w:jc w:val="center"/>
      </w:pPr>
      <w:r>
        <w:t>Посёлок О</w:t>
      </w:r>
      <w:r>
        <w:t>БРАБПРОС</w:t>
      </w:r>
      <w:r>
        <w:t xml:space="preserve"> </w:t>
      </w:r>
      <w:r>
        <w:t>–</w:t>
      </w:r>
      <w:r>
        <w:t xml:space="preserve"> </w:t>
      </w:r>
      <w:proofErr w:type="spellStart"/>
      <w:r>
        <w:t>ОБъединение</w:t>
      </w:r>
      <w:proofErr w:type="spellEnd"/>
      <w:r>
        <w:t xml:space="preserve"> </w:t>
      </w:r>
      <w:proofErr w:type="spellStart"/>
      <w:r>
        <w:t>РАБотников</w:t>
      </w:r>
      <w:proofErr w:type="spellEnd"/>
      <w:r>
        <w:t xml:space="preserve"> </w:t>
      </w:r>
      <w:proofErr w:type="spellStart"/>
      <w:r>
        <w:t>ПРОСвещения</w:t>
      </w:r>
      <w:proofErr w:type="spellEnd"/>
    </w:p>
    <w:p w:rsidR="00652139" w:rsidRDefault="00652139" w:rsidP="00652139">
      <w:pPr>
        <w:pStyle w:val="article-renderblock"/>
        <w:spacing w:before="0" w:beforeAutospacing="0" w:after="0" w:afterAutospacing="0"/>
        <w:ind w:firstLine="567"/>
        <w:rPr>
          <w:bCs/>
        </w:rPr>
      </w:pPr>
      <w:r w:rsidRPr="00652139">
        <w:rPr>
          <w:bCs/>
        </w:rPr>
        <w:t>До сих пор этот "посёлок в посёлке", расположенный между улицами Карла Либкнехта, Герцена, Толстого и Егорьевским шоссе, удивляет и завораживает. С чего же началась его история?</w:t>
      </w:r>
    </w:p>
    <w:p w:rsidR="0021014F" w:rsidRPr="00652139" w:rsidRDefault="0021014F" w:rsidP="00652139">
      <w:pPr>
        <w:pStyle w:val="article-renderblock"/>
        <w:spacing w:before="0" w:beforeAutospacing="0" w:after="0" w:afterAutospacing="0"/>
        <w:ind w:firstLine="567"/>
        <w:rPr>
          <w:bCs/>
        </w:rPr>
      </w:pPr>
    </w:p>
    <w:p w:rsidR="00652139" w:rsidRDefault="00652139" w:rsidP="00B07BC6">
      <w:pPr>
        <w:pStyle w:val="article-renderblock"/>
        <w:spacing w:before="0" w:beforeAutospacing="0" w:after="0" w:afterAutospacing="0"/>
        <w:jc w:val="center"/>
        <w:rPr>
          <w:b/>
          <w:bCs/>
        </w:rPr>
      </w:pPr>
      <w:r>
        <w:rPr>
          <w:noProof/>
        </w:rPr>
        <w:drawing>
          <wp:inline distT="0" distB="0" distL="0" distR="0">
            <wp:extent cx="5448300" cy="4086224"/>
            <wp:effectExtent l="0" t="0" r="0" b="0"/>
            <wp:docPr id="1" name="Рисунок 1" descr="Улица Стальског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Улица Стальского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805" cy="4100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014F" w:rsidRDefault="0021014F" w:rsidP="0021014F">
      <w:pPr>
        <w:pStyle w:val="article-renderblock"/>
        <w:spacing w:before="0" w:beforeAutospacing="0" w:after="0" w:afterAutospacing="0"/>
        <w:jc w:val="center"/>
        <w:rPr>
          <w:b/>
          <w:bCs/>
        </w:rPr>
      </w:pPr>
    </w:p>
    <w:p w:rsidR="00652139" w:rsidRPr="00652139" w:rsidRDefault="00652139" w:rsidP="00652139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652139">
        <w:rPr>
          <w:rFonts w:ascii="Times New Roman" w:hAnsi="Times New Roman"/>
          <w:i/>
          <w:sz w:val="24"/>
          <w:szCs w:val="24"/>
        </w:rPr>
        <w:t xml:space="preserve">Улица </w:t>
      </w:r>
      <w:proofErr w:type="spellStart"/>
      <w:r w:rsidRPr="00652139">
        <w:rPr>
          <w:rFonts w:ascii="Times New Roman" w:hAnsi="Times New Roman"/>
          <w:i/>
          <w:sz w:val="24"/>
          <w:szCs w:val="24"/>
        </w:rPr>
        <w:t>Стальского</w:t>
      </w:r>
      <w:proofErr w:type="spellEnd"/>
    </w:p>
    <w:p w:rsidR="00652139" w:rsidRDefault="00652139" w:rsidP="00652139">
      <w:pPr>
        <w:pStyle w:val="article-renderblock"/>
        <w:spacing w:before="0" w:beforeAutospacing="0" w:after="0" w:afterAutospacing="0"/>
      </w:pPr>
    </w:p>
    <w:p w:rsidR="0021014F" w:rsidRDefault="00B07BC6" w:rsidP="00B07BC6">
      <w:pPr>
        <w:pStyle w:val="article-renderblock"/>
        <w:spacing w:before="0" w:beforeAutospacing="0" w:after="0" w:afterAutospacing="0"/>
        <w:jc w:val="center"/>
      </w:pPr>
      <w:r>
        <w:rPr>
          <w:noProof/>
        </w:rPr>
        <w:drawing>
          <wp:inline distT="0" distB="0" distL="0" distR="0">
            <wp:extent cx="5499098" cy="4124325"/>
            <wp:effectExtent l="0" t="0" r="6985" b="0"/>
            <wp:docPr id="10" name="Рисунок 10" descr="Посёлок Обрабпрос – ОБъединение РАБотников ПРОСвещ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Посёлок Обрабпрос – ОБъединение РАБотников ПРОСвещения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3631" cy="413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2139" w:rsidRDefault="00652139" w:rsidP="00652139">
      <w:pPr>
        <w:pStyle w:val="article-renderblock"/>
        <w:spacing w:before="0" w:beforeAutospacing="0" w:after="0" w:afterAutospacing="0"/>
        <w:ind w:firstLine="567"/>
        <w:jc w:val="both"/>
      </w:pPr>
      <w:r>
        <w:lastRenderedPageBreak/>
        <w:t>Посёлок со</w:t>
      </w:r>
      <w:r>
        <w:t>здан в 1928 году по указанию Н.</w:t>
      </w:r>
      <w:r>
        <w:t>К.</w:t>
      </w:r>
      <w:r>
        <w:t> </w:t>
      </w:r>
      <w:r>
        <w:t>Крупской для строительства дач работникам просвещения. Для застройки было выделено 67 г</w:t>
      </w:r>
      <w:r>
        <w:t>ектаров</w:t>
      </w:r>
      <w:r>
        <w:t xml:space="preserve"> соснового леса. Кооператив строился согласно генеральному плану, с учётом увеличения застройки в будущем. Дачное строительство началось в 1929 году. Кооператив имел свой кирпичный завод в </w:t>
      </w:r>
      <w:proofErr w:type="spellStart"/>
      <w:r>
        <w:t>Лихоборах</w:t>
      </w:r>
      <w:proofErr w:type="spellEnd"/>
      <w:r>
        <w:t>, а также завод во Владимире. В ансамбль ДСК, помимо собственно дач, входили хозяйственные постройки, спортплощадки.</w:t>
      </w:r>
    </w:p>
    <w:p w:rsidR="0021014F" w:rsidRDefault="0021014F" w:rsidP="00652139">
      <w:pPr>
        <w:pStyle w:val="article-renderblock"/>
        <w:spacing w:before="0" w:beforeAutospacing="0" w:after="0" w:afterAutospacing="0"/>
        <w:ind w:firstLine="567"/>
        <w:jc w:val="both"/>
      </w:pPr>
    </w:p>
    <w:p w:rsidR="0021014F" w:rsidRDefault="0021014F" w:rsidP="0021014F">
      <w:pPr>
        <w:pStyle w:val="article-renderblock"/>
        <w:spacing w:before="0" w:beforeAutospacing="0" w:after="0" w:afterAutospacing="0"/>
        <w:jc w:val="center"/>
      </w:pPr>
      <w:r>
        <w:rPr>
          <w:noProof/>
        </w:rPr>
        <w:drawing>
          <wp:inline distT="0" distB="0" distL="0" distR="0">
            <wp:extent cx="2082961" cy="3114675"/>
            <wp:effectExtent l="0" t="0" r="0" b="0"/>
            <wp:docPr id="2" name="Рисунок 2" descr="Посёлок Обрабпрос – ОБъединение РАБотников ПРОСвещ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осёлок Обрабпрос – ОБъединение РАБотников ПРОСвещения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8800" cy="3123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014F" w:rsidRDefault="0021014F" w:rsidP="00652139">
      <w:pPr>
        <w:pStyle w:val="article-renderblock"/>
        <w:spacing w:before="0" w:beforeAutospacing="0" w:after="0" w:afterAutospacing="0"/>
        <w:ind w:firstLine="567"/>
        <w:jc w:val="both"/>
      </w:pPr>
    </w:p>
    <w:p w:rsidR="00652139" w:rsidRDefault="00652139" w:rsidP="00652139">
      <w:pPr>
        <w:pStyle w:val="article-renderblock"/>
        <w:spacing w:before="0" w:beforeAutospacing="0" w:after="0" w:afterAutospacing="0"/>
        <w:ind w:firstLine="567"/>
        <w:jc w:val="both"/>
      </w:pPr>
      <w:r>
        <w:t xml:space="preserve">Заборов, ограждений не было, участки были отделены друг от друга небольшими канавками. Все дачи были одинакового размера: три комнаты, кухня, 10-метровая терраса, всего 27 </w:t>
      </w:r>
      <w:proofErr w:type="spellStart"/>
      <w:r>
        <w:t>кв.м</w:t>
      </w:r>
      <w:proofErr w:type="spellEnd"/>
      <w:r>
        <w:t>. На участках выращивали только цветы: дачно-огородный сектор ДСК организовал для пайщиков коллективный огород и фруктовый сад.</w:t>
      </w:r>
    </w:p>
    <w:p w:rsidR="00652139" w:rsidRDefault="00652139" w:rsidP="00652139">
      <w:pPr>
        <w:pStyle w:val="article-renderblock"/>
        <w:spacing w:before="0" w:beforeAutospacing="0" w:after="0" w:afterAutospacing="0"/>
        <w:ind w:firstLine="567"/>
        <w:jc w:val="both"/>
      </w:pPr>
      <w:r>
        <w:t xml:space="preserve">Устраивались различные выставки: цветов, овощей и т.д. Профессор Сельскохозяйственной академии Резниченко читал лекции пайщикам </w:t>
      </w:r>
      <w:proofErr w:type="spellStart"/>
      <w:r>
        <w:t>Обрабпроса</w:t>
      </w:r>
      <w:proofErr w:type="spellEnd"/>
      <w:r>
        <w:t xml:space="preserve">. Владимир </w:t>
      </w:r>
      <w:proofErr w:type="spellStart"/>
      <w:r>
        <w:t>Евстафьевич</w:t>
      </w:r>
      <w:proofErr w:type="spellEnd"/>
      <w:r>
        <w:t xml:space="preserve"> Васильченко, доцент Библиотечного института, создал в </w:t>
      </w:r>
      <w:proofErr w:type="spellStart"/>
      <w:r>
        <w:t>Обрабпросе</w:t>
      </w:r>
      <w:proofErr w:type="spellEnd"/>
      <w:r>
        <w:t xml:space="preserve"> библиотеку. При пожаре в здании правления она сильно пострадала, её стали пополнять заново. Действовали различные кружки для детей: рисования, </w:t>
      </w:r>
      <w:proofErr w:type="gramStart"/>
      <w:r>
        <w:t>драматический</w:t>
      </w:r>
      <w:proofErr w:type="gramEnd"/>
      <w:r>
        <w:t xml:space="preserve"> и другие. В ДСК была организована </w:t>
      </w:r>
      <w:proofErr w:type="spellStart"/>
      <w:r>
        <w:t>медчасть</w:t>
      </w:r>
      <w:proofErr w:type="spellEnd"/>
      <w:r>
        <w:t>.</w:t>
      </w:r>
    </w:p>
    <w:p w:rsidR="00652139" w:rsidRDefault="00652139" w:rsidP="00652139">
      <w:pPr>
        <w:pStyle w:val="article-renderblock"/>
        <w:spacing w:before="0" w:beforeAutospacing="0" w:after="0" w:afterAutospacing="0"/>
        <w:ind w:firstLine="567"/>
        <w:jc w:val="both"/>
      </w:pPr>
      <w:r>
        <w:t xml:space="preserve">Первое правление </w:t>
      </w:r>
      <w:proofErr w:type="spellStart"/>
      <w:r>
        <w:t>Обрабпроса</w:t>
      </w:r>
      <w:proofErr w:type="spellEnd"/>
      <w:r>
        <w:t xml:space="preserve"> возглавлял адвокат Вячеслав Евгеньевич Адамов, дед Е.О.</w:t>
      </w:r>
      <w:r w:rsidR="00B07BC6">
        <w:t> </w:t>
      </w:r>
      <w:r>
        <w:t>Адамова (министра атомной энергетики) и Н.Н.</w:t>
      </w:r>
      <w:r w:rsidR="00B07BC6">
        <w:t> </w:t>
      </w:r>
      <w:r>
        <w:t xml:space="preserve">Добронравова, которые приходятся друг другу двоюродными братьями. Николай Николаевич Добронравов, знаменитый поэт-песенник, вырос в </w:t>
      </w:r>
      <w:proofErr w:type="spellStart"/>
      <w:r>
        <w:t>Малаховке</w:t>
      </w:r>
      <w:proofErr w:type="spellEnd"/>
      <w:r>
        <w:t>, окончил школу № 1 (ныне гимназия № 46).</w:t>
      </w:r>
    </w:p>
    <w:p w:rsidR="0021014F" w:rsidRDefault="0021014F" w:rsidP="00652139">
      <w:pPr>
        <w:pStyle w:val="article-renderblock"/>
        <w:spacing w:before="0" w:beforeAutospacing="0" w:after="0" w:afterAutospacing="0"/>
        <w:ind w:firstLine="567"/>
        <w:jc w:val="both"/>
      </w:pPr>
    </w:p>
    <w:p w:rsidR="00652139" w:rsidRDefault="0021014F" w:rsidP="001E1194">
      <w:pPr>
        <w:pStyle w:val="article-renderblock"/>
        <w:spacing w:before="0" w:beforeAutospacing="0" w:after="0" w:afterAutospacing="0"/>
        <w:jc w:val="center"/>
      </w:pPr>
      <w:r>
        <w:rPr>
          <w:noProof/>
        </w:rPr>
        <w:drawing>
          <wp:inline distT="0" distB="0" distL="0" distR="0">
            <wp:extent cx="2923297" cy="2781300"/>
            <wp:effectExtent l="0" t="0" r="0" b="0"/>
            <wp:docPr id="3" name="Рисунок 3" descr="Николай Николаевич Добронрав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Николай Николаевич Добронравов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9345" cy="2796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2139" w:rsidRDefault="00652139" w:rsidP="00652139">
      <w:pPr>
        <w:pStyle w:val="article-renderblock"/>
        <w:spacing w:before="0" w:beforeAutospacing="0" w:after="0" w:afterAutospacing="0"/>
        <w:ind w:firstLine="567"/>
        <w:jc w:val="both"/>
      </w:pPr>
    </w:p>
    <w:p w:rsidR="00652139" w:rsidRPr="0021014F" w:rsidRDefault="00652139" w:rsidP="0021014F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21014F">
        <w:rPr>
          <w:rFonts w:ascii="Times New Roman" w:hAnsi="Times New Roman"/>
          <w:i/>
          <w:sz w:val="24"/>
          <w:szCs w:val="24"/>
        </w:rPr>
        <w:t>Николай Николаевич Добронравов</w:t>
      </w:r>
    </w:p>
    <w:p w:rsidR="00652139" w:rsidRDefault="00652139" w:rsidP="00652139">
      <w:pPr>
        <w:pStyle w:val="article-renderblock"/>
        <w:spacing w:before="0" w:beforeAutospacing="0" w:after="0" w:afterAutospacing="0"/>
        <w:ind w:firstLine="567"/>
        <w:jc w:val="both"/>
      </w:pPr>
      <w:r>
        <w:lastRenderedPageBreak/>
        <w:t xml:space="preserve">Во время Великой Отечественной войны жители </w:t>
      </w:r>
      <w:proofErr w:type="spellStart"/>
      <w:r>
        <w:t>Обрабпроса</w:t>
      </w:r>
      <w:proofErr w:type="spellEnd"/>
      <w:r>
        <w:t xml:space="preserve"> защищали нашу Родину и боролись за дело общей победы. На территории Правления установлен памятник погибшим защитникам Отечества.</w:t>
      </w:r>
    </w:p>
    <w:p w:rsidR="00652139" w:rsidRDefault="00652139" w:rsidP="00652139">
      <w:pPr>
        <w:pStyle w:val="article-renderblock"/>
        <w:spacing w:before="0" w:beforeAutospacing="0" w:after="0" w:afterAutospacing="0"/>
        <w:ind w:firstLine="567"/>
        <w:jc w:val="both"/>
      </w:pPr>
    </w:p>
    <w:p w:rsidR="00652139" w:rsidRDefault="0021014F" w:rsidP="0021014F">
      <w:pPr>
        <w:pStyle w:val="article-renderblock"/>
        <w:spacing w:before="0" w:beforeAutospacing="0" w:after="0" w:afterAutospacing="0"/>
        <w:jc w:val="center"/>
      </w:pPr>
      <w:r>
        <w:rPr>
          <w:noProof/>
        </w:rPr>
        <w:drawing>
          <wp:inline distT="0" distB="0" distL="0" distR="0">
            <wp:extent cx="3086100" cy="4114800"/>
            <wp:effectExtent l="0" t="0" r="0" b="0"/>
            <wp:docPr id="4" name="Рисунок 4" descr="Памятник погибшим защитникам Отечества в Обрабпросе (угол ул. Стальского и 1-го Лесного просека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амятник погибшим защитникам Отечества в Обрабпросе (угол ул. Стальского и 1-го Лесного просека)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7502" cy="4130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2139" w:rsidRDefault="00652139" w:rsidP="00652139">
      <w:pPr>
        <w:pStyle w:val="article-renderblock"/>
        <w:spacing w:before="0" w:beforeAutospacing="0" w:after="0" w:afterAutospacing="0"/>
        <w:ind w:firstLine="567"/>
        <w:jc w:val="both"/>
      </w:pPr>
    </w:p>
    <w:p w:rsidR="0021014F" w:rsidRPr="0021014F" w:rsidRDefault="00652139" w:rsidP="0021014F">
      <w:pPr>
        <w:pStyle w:val="article-renderblock"/>
        <w:spacing w:before="0" w:beforeAutospacing="0" w:after="0" w:afterAutospacing="0"/>
        <w:jc w:val="center"/>
        <w:rPr>
          <w:i/>
        </w:rPr>
      </w:pPr>
      <w:r w:rsidRPr="0021014F">
        <w:rPr>
          <w:i/>
        </w:rPr>
        <w:t xml:space="preserve">Памятник погибшим защитникам Отечества в </w:t>
      </w:r>
      <w:proofErr w:type="spellStart"/>
      <w:r w:rsidRPr="0021014F">
        <w:rPr>
          <w:i/>
        </w:rPr>
        <w:t>Обрабпросе</w:t>
      </w:r>
      <w:proofErr w:type="spellEnd"/>
    </w:p>
    <w:p w:rsidR="00652139" w:rsidRPr="0021014F" w:rsidRDefault="00652139" w:rsidP="0021014F">
      <w:pPr>
        <w:pStyle w:val="article-renderblock"/>
        <w:spacing w:before="0" w:beforeAutospacing="0" w:after="0" w:afterAutospacing="0"/>
        <w:jc w:val="center"/>
        <w:rPr>
          <w:i/>
        </w:rPr>
      </w:pPr>
      <w:r w:rsidRPr="0021014F">
        <w:rPr>
          <w:i/>
        </w:rPr>
        <w:t xml:space="preserve">(угол ул. </w:t>
      </w:r>
      <w:proofErr w:type="spellStart"/>
      <w:r w:rsidRPr="0021014F">
        <w:rPr>
          <w:i/>
        </w:rPr>
        <w:t>Стальского</w:t>
      </w:r>
      <w:proofErr w:type="spellEnd"/>
      <w:r w:rsidRPr="0021014F">
        <w:rPr>
          <w:i/>
        </w:rPr>
        <w:t xml:space="preserve"> и 1-го Лесного просека)</w:t>
      </w:r>
    </w:p>
    <w:p w:rsidR="00652139" w:rsidRDefault="00652139" w:rsidP="00652139">
      <w:pPr>
        <w:pStyle w:val="article-renderblock"/>
        <w:spacing w:before="0" w:beforeAutospacing="0" w:after="0" w:afterAutospacing="0"/>
        <w:ind w:firstLine="567"/>
        <w:jc w:val="both"/>
      </w:pPr>
    </w:p>
    <w:p w:rsidR="00652139" w:rsidRDefault="00652139" w:rsidP="00652139">
      <w:pPr>
        <w:pStyle w:val="article-renderblock"/>
        <w:spacing w:before="0" w:beforeAutospacing="0" w:after="0" w:afterAutospacing="0"/>
        <w:ind w:firstLine="567"/>
        <w:jc w:val="both"/>
      </w:pPr>
      <w:r>
        <w:t>В годы войны страдали и мирные жители. В фондах нашего музея есть справка, данная Демидову, о том, что на дачу, в которой постоянно проживал Демидов с семьёй, с вражеского самолёта была сброшена тяжёлая бомба. В результате дача была разрушена и сгорела дотла вместе с имуществом. Т. Демидов и его семья, будучи тяжело ранены, были направлены в госпиталь, где находились продолжительное время на излечении. Справка дана для оказания т. Демидову медицинской и материальной помощи.</w:t>
      </w:r>
    </w:p>
    <w:p w:rsidR="00652139" w:rsidRDefault="00652139" w:rsidP="00652139">
      <w:pPr>
        <w:pStyle w:val="article-renderblock"/>
        <w:spacing w:before="0" w:beforeAutospacing="0" w:after="0" w:afterAutospacing="0"/>
        <w:ind w:firstLine="567"/>
        <w:jc w:val="both"/>
      </w:pPr>
    </w:p>
    <w:p w:rsidR="00652139" w:rsidRDefault="0021014F" w:rsidP="0021014F">
      <w:pPr>
        <w:pStyle w:val="article-renderblock"/>
        <w:spacing w:before="0" w:beforeAutospacing="0" w:after="0" w:afterAutospacing="0"/>
        <w:jc w:val="center"/>
      </w:pPr>
      <w:r>
        <w:rPr>
          <w:noProof/>
        </w:rPr>
        <w:drawing>
          <wp:inline distT="0" distB="0" distL="0" distR="0">
            <wp:extent cx="3514725" cy="2835212"/>
            <wp:effectExtent l="0" t="0" r="0" b="3810"/>
            <wp:docPr id="5" name="Рисунок 5" descr="Документ из фондов музе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Документ из фондов музея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1606" cy="2840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2139" w:rsidRDefault="00652139" w:rsidP="00652139">
      <w:pPr>
        <w:pStyle w:val="article-renderblock"/>
        <w:spacing w:before="0" w:beforeAutospacing="0" w:after="0" w:afterAutospacing="0"/>
        <w:ind w:firstLine="567"/>
        <w:jc w:val="both"/>
      </w:pPr>
    </w:p>
    <w:p w:rsidR="00652139" w:rsidRPr="0021014F" w:rsidRDefault="00652139" w:rsidP="0021014F">
      <w:pPr>
        <w:pStyle w:val="article-renderblock"/>
        <w:spacing w:before="0" w:beforeAutospacing="0" w:after="0" w:afterAutospacing="0"/>
        <w:jc w:val="center"/>
        <w:rPr>
          <w:i/>
        </w:rPr>
      </w:pPr>
      <w:r w:rsidRPr="0021014F">
        <w:rPr>
          <w:i/>
        </w:rPr>
        <w:t>Документ из фондов музея</w:t>
      </w:r>
    </w:p>
    <w:p w:rsidR="005555E7" w:rsidRDefault="00652139" w:rsidP="00652139">
      <w:pPr>
        <w:pStyle w:val="article-renderblock"/>
        <w:spacing w:before="0" w:beforeAutospacing="0" w:after="0" w:afterAutospacing="0"/>
        <w:ind w:firstLine="567"/>
        <w:jc w:val="both"/>
      </w:pPr>
      <w:r>
        <w:lastRenderedPageBreak/>
        <w:t xml:space="preserve">В ДСК жили в разные </w:t>
      </w:r>
      <w:proofErr w:type="gramStart"/>
      <w:r>
        <w:t>годы</w:t>
      </w:r>
      <w:proofErr w:type="gramEnd"/>
      <w:r>
        <w:t xml:space="preserve"> как педагоги, так и люди, известные в других сферах деятельности:</w:t>
      </w:r>
    </w:p>
    <w:p w:rsidR="005555E7" w:rsidRDefault="00652139" w:rsidP="00652139">
      <w:pPr>
        <w:pStyle w:val="article-renderblock"/>
        <w:spacing w:before="0" w:beforeAutospacing="0" w:after="0" w:afterAutospacing="0"/>
        <w:ind w:firstLine="567"/>
        <w:jc w:val="both"/>
      </w:pPr>
      <w:r>
        <w:t xml:space="preserve">• </w:t>
      </w:r>
      <w:r w:rsidRPr="005555E7">
        <w:rPr>
          <w:b/>
          <w:i/>
        </w:rPr>
        <w:t>Потёмкин Владимир Петрович</w:t>
      </w:r>
      <w:r>
        <w:t xml:space="preserve"> (1874</w:t>
      </w:r>
      <w:r w:rsidR="005555E7">
        <w:t>-</w:t>
      </w:r>
      <w:r>
        <w:t>1946) – государственный и партийный деятель, историк, педагог, дипломат, народный комиссар просвещения с 1940 по 1946 год. Именно Владимир Потёмкин 17 сентября 1939 года вручил польскому послу в Москве ноту о вводе советских войск на территорию Польши.</w:t>
      </w:r>
    </w:p>
    <w:p w:rsidR="005555E7" w:rsidRDefault="00652139" w:rsidP="00652139">
      <w:pPr>
        <w:pStyle w:val="article-renderblock"/>
        <w:spacing w:before="0" w:beforeAutospacing="0" w:after="0" w:afterAutospacing="0"/>
        <w:ind w:firstLine="567"/>
        <w:jc w:val="both"/>
      </w:pPr>
      <w:r>
        <w:t xml:space="preserve">• </w:t>
      </w:r>
      <w:r w:rsidRPr="005555E7">
        <w:rPr>
          <w:b/>
          <w:i/>
        </w:rPr>
        <w:t>Ларичев Павел Афанасьевич</w:t>
      </w:r>
      <w:r>
        <w:t xml:space="preserve"> (1892</w:t>
      </w:r>
      <w:r w:rsidR="005555E7">
        <w:t>-</w:t>
      </w:r>
      <w:r>
        <w:t>1963) – педагог, специалист по методике преподавания математики. Автор задачников по алгебре для средней школы (с 1948, более 30 изданий).</w:t>
      </w:r>
    </w:p>
    <w:p w:rsidR="005555E7" w:rsidRDefault="00652139" w:rsidP="00652139">
      <w:pPr>
        <w:pStyle w:val="article-renderblock"/>
        <w:spacing w:before="0" w:beforeAutospacing="0" w:after="0" w:afterAutospacing="0"/>
        <w:ind w:firstLine="567"/>
        <w:jc w:val="both"/>
      </w:pPr>
      <w:r>
        <w:t xml:space="preserve">• </w:t>
      </w:r>
      <w:proofErr w:type="spellStart"/>
      <w:r w:rsidRPr="005555E7">
        <w:rPr>
          <w:b/>
          <w:i/>
        </w:rPr>
        <w:t>Агранян</w:t>
      </w:r>
      <w:proofErr w:type="spellEnd"/>
      <w:r w:rsidRPr="005555E7">
        <w:rPr>
          <w:b/>
          <w:i/>
        </w:rPr>
        <w:t xml:space="preserve"> Сергей Иванович</w:t>
      </w:r>
      <w:r>
        <w:t xml:space="preserve"> – один из авторов гимна Москвы,</w:t>
      </w:r>
    </w:p>
    <w:p w:rsidR="00652139" w:rsidRDefault="00652139" w:rsidP="00652139">
      <w:pPr>
        <w:pStyle w:val="article-renderblock"/>
        <w:spacing w:before="0" w:beforeAutospacing="0" w:after="0" w:afterAutospacing="0"/>
        <w:ind w:firstLine="567"/>
        <w:jc w:val="both"/>
      </w:pPr>
      <w:r>
        <w:t xml:space="preserve">• </w:t>
      </w:r>
      <w:r w:rsidRPr="005555E7">
        <w:rPr>
          <w:b/>
          <w:i/>
        </w:rPr>
        <w:t>Вульф Виталий Яковлевич</w:t>
      </w:r>
      <w:r>
        <w:t xml:space="preserve"> (1930</w:t>
      </w:r>
      <w:r w:rsidR="005555E7">
        <w:t>-</w:t>
      </w:r>
      <w:r>
        <w:t>2011) – искусствовед, театровед, автор и ведущий программы «Мой серебряный шар».</w:t>
      </w:r>
    </w:p>
    <w:p w:rsidR="005555E7" w:rsidRDefault="005555E7" w:rsidP="00652139">
      <w:pPr>
        <w:pStyle w:val="article-renderblock"/>
        <w:spacing w:before="0" w:beforeAutospacing="0" w:after="0" w:afterAutospacing="0"/>
        <w:ind w:firstLine="567"/>
        <w:jc w:val="both"/>
      </w:pPr>
    </w:p>
    <w:p w:rsidR="005555E7" w:rsidRDefault="005555E7" w:rsidP="005555E7">
      <w:pPr>
        <w:pStyle w:val="article-renderblock"/>
        <w:spacing w:before="0" w:beforeAutospacing="0" w:after="0" w:afterAutospacing="0"/>
        <w:jc w:val="center"/>
      </w:pPr>
      <w:r>
        <w:rPr>
          <w:noProof/>
        </w:rPr>
        <w:drawing>
          <wp:inline distT="0" distB="0" distL="0" distR="0">
            <wp:extent cx="3067050" cy="3745634"/>
            <wp:effectExtent l="0" t="0" r="0" b="7620"/>
            <wp:docPr id="6" name="Рисунок 6" descr="Виталий Яковлевич Вуль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Виталий Яковлевич Вульф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716" cy="3757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55E7" w:rsidRDefault="005555E7" w:rsidP="00652139">
      <w:pPr>
        <w:pStyle w:val="article-renderblock"/>
        <w:spacing w:before="0" w:beforeAutospacing="0" w:after="0" w:afterAutospacing="0"/>
        <w:ind w:firstLine="567"/>
        <w:jc w:val="both"/>
      </w:pPr>
    </w:p>
    <w:p w:rsidR="00652139" w:rsidRPr="005555E7" w:rsidRDefault="00652139" w:rsidP="005555E7">
      <w:pPr>
        <w:pStyle w:val="article-renderblock"/>
        <w:spacing w:before="0" w:beforeAutospacing="0" w:after="0" w:afterAutospacing="0"/>
        <w:jc w:val="center"/>
        <w:rPr>
          <w:i/>
        </w:rPr>
      </w:pPr>
      <w:r w:rsidRPr="005555E7">
        <w:rPr>
          <w:i/>
        </w:rPr>
        <w:t>Виталий Яковлевич Вульф</w:t>
      </w:r>
    </w:p>
    <w:p w:rsidR="005555E7" w:rsidRDefault="005555E7" w:rsidP="00652139">
      <w:pPr>
        <w:pStyle w:val="article-renderblock"/>
        <w:spacing w:before="0" w:beforeAutospacing="0" w:after="0" w:afterAutospacing="0"/>
        <w:ind w:firstLine="567"/>
        <w:jc w:val="both"/>
      </w:pPr>
    </w:p>
    <w:p w:rsidR="00652139" w:rsidRDefault="00652139" w:rsidP="00652139">
      <w:pPr>
        <w:pStyle w:val="article-renderblock"/>
        <w:spacing w:before="0" w:beforeAutospacing="0" w:after="0" w:afterAutospacing="0"/>
        <w:ind w:firstLine="567"/>
        <w:jc w:val="both"/>
      </w:pPr>
      <w:r>
        <w:t xml:space="preserve">• </w:t>
      </w:r>
      <w:proofErr w:type="spellStart"/>
      <w:r w:rsidRPr="005555E7">
        <w:rPr>
          <w:b/>
          <w:i/>
        </w:rPr>
        <w:t>Затевахин</w:t>
      </w:r>
      <w:proofErr w:type="spellEnd"/>
      <w:r w:rsidRPr="005555E7">
        <w:rPr>
          <w:b/>
          <w:i/>
        </w:rPr>
        <w:t xml:space="preserve"> Иван Игоревич</w:t>
      </w:r>
      <w:r>
        <w:t xml:space="preserve"> (р. 1959) – биолог, автор и ведущий научно-популярных программ «Диалоги о животных», «Живые истории»</w:t>
      </w:r>
    </w:p>
    <w:p w:rsidR="005555E7" w:rsidRDefault="005555E7" w:rsidP="00652139">
      <w:pPr>
        <w:pStyle w:val="article-renderblock"/>
        <w:spacing w:before="0" w:beforeAutospacing="0" w:after="0" w:afterAutospacing="0"/>
        <w:ind w:firstLine="567"/>
        <w:jc w:val="both"/>
      </w:pPr>
    </w:p>
    <w:p w:rsidR="005555E7" w:rsidRDefault="005555E7" w:rsidP="005555E7">
      <w:pPr>
        <w:pStyle w:val="article-renderblock"/>
        <w:spacing w:before="0" w:beforeAutospacing="0" w:after="0" w:afterAutospacing="0"/>
        <w:jc w:val="center"/>
      </w:pPr>
      <w:r>
        <w:rPr>
          <w:noProof/>
        </w:rPr>
        <w:drawing>
          <wp:inline distT="0" distB="0" distL="0" distR="0">
            <wp:extent cx="3781425" cy="2850613"/>
            <wp:effectExtent l="0" t="0" r="0" b="6985"/>
            <wp:docPr id="7" name="Рисунок 7" descr="Посёлок Обрабпрос – ОБъединение РАБотников ПРОСвещ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Посёлок Обрабпрос – ОБъединение РАБотников ПРОСвещения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7345" cy="2855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55E7" w:rsidRDefault="005555E7" w:rsidP="00652139">
      <w:pPr>
        <w:pStyle w:val="article-renderblock"/>
        <w:spacing w:before="0" w:beforeAutospacing="0" w:after="0" w:afterAutospacing="0"/>
        <w:ind w:firstLine="567"/>
        <w:jc w:val="both"/>
      </w:pPr>
    </w:p>
    <w:p w:rsidR="00652139" w:rsidRPr="005555E7" w:rsidRDefault="00652139" w:rsidP="005555E7">
      <w:pPr>
        <w:pStyle w:val="article-renderblock"/>
        <w:spacing w:before="0" w:beforeAutospacing="0" w:after="0" w:afterAutospacing="0"/>
        <w:jc w:val="center"/>
        <w:rPr>
          <w:i/>
        </w:rPr>
      </w:pPr>
      <w:r w:rsidRPr="005555E7">
        <w:rPr>
          <w:i/>
        </w:rPr>
        <w:t xml:space="preserve">Иван </w:t>
      </w:r>
      <w:proofErr w:type="spellStart"/>
      <w:r w:rsidRPr="005555E7">
        <w:rPr>
          <w:i/>
        </w:rPr>
        <w:t>Затевахин</w:t>
      </w:r>
      <w:proofErr w:type="spellEnd"/>
    </w:p>
    <w:p w:rsidR="00652139" w:rsidRDefault="00652139" w:rsidP="00652139">
      <w:pPr>
        <w:pStyle w:val="article-renderblock"/>
        <w:spacing w:before="0" w:beforeAutospacing="0" w:after="0" w:afterAutospacing="0"/>
        <w:ind w:firstLine="567"/>
        <w:jc w:val="both"/>
      </w:pPr>
      <w:r>
        <w:lastRenderedPageBreak/>
        <w:t xml:space="preserve">• </w:t>
      </w:r>
      <w:r w:rsidRPr="005555E7">
        <w:rPr>
          <w:b/>
          <w:i/>
        </w:rPr>
        <w:t>Кузнецов Леонид Трофимович</w:t>
      </w:r>
      <w:r>
        <w:t xml:space="preserve"> (1928</w:t>
      </w:r>
      <w:r w:rsidR="005555E7">
        <w:t>-</w:t>
      </w:r>
      <w:r>
        <w:t>2007) – художник, работавший на Мосфильме, автор диафильмов, книжный иллюстратор.</w:t>
      </w:r>
    </w:p>
    <w:p w:rsidR="005555E7" w:rsidRDefault="005555E7" w:rsidP="00652139">
      <w:pPr>
        <w:pStyle w:val="article-renderblock"/>
        <w:spacing w:before="0" w:beforeAutospacing="0" w:after="0" w:afterAutospacing="0"/>
        <w:ind w:firstLine="567"/>
        <w:jc w:val="both"/>
      </w:pPr>
    </w:p>
    <w:p w:rsidR="005555E7" w:rsidRDefault="005555E7" w:rsidP="005555E7">
      <w:pPr>
        <w:pStyle w:val="article-renderblock"/>
        <w:spacing w:before="0" w:beforeAutospacing="0" w:after="0" w:afterAutospacing="0"/>
        <w:jc w:val="center"/>
      </w:pPr>
      <w:r>
        <w:rPr>
          <w:noProof/>
        </w:rPr>
        <w:drawing>
          <wp:inline distT="0" distB="0" distL="0" distR="0">
            <wp:extent cx="4286250" cy="4286250"/>
            <wp:effectExtent l="0" t="0" r="0" b="0"/>
            <wp:docPr id="8" name="Рисунок 8" descr="Леонид Трофимович Кузнец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Леонид Трофимович Кузнецов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55E7" w:rsidRDefault="005555E7" w:rsidP="00652139">
      <w:pPr>
        <w:pStyle w:val="article-renderblock"/>
        <w:spacing w:before="0" w:beforeAutospacing="0" w:after="0" w:afterAutospacing="0"/>
        <w:ind w:firstLine="567"/>
        <w:jc w:val="both"/>
      </w:pPr>
    </w:p>
    <w:p w:rsidR="00652139" w:rsidRPr="005555E7" w:rsidRDefault="00652139" w:rsidP="005555E7">
      <w:pPr>
        <w:pStyle w:val="article-renderblock"/>
        <w:spacing w:before="0" w:beforeAutospacing="0" w:after="0" w:afterAutospacing="0"/>
        <w:jc w:val="center"/>
        <w:rPr>
          <w:i/>
        </w:rPr>
      </w:pPr>
      <w:r w:rsidRPr="005555E7">
        <w:rPr>
          <w:i/>
        </w:rPr>
        <w:t>Леонид Трофимович Кузнецов</w:t>
      </w:r>
    </w:p>
    <w:p w:rsidR="005555E7" w:rsidRDefault="005555E7" w:rsidP="00652139">
      <w:pPr>
        <w:pStyle w:val="article-renderblock"/>
        <w:spacing w:before="0" w:beforeAutospacing="0" w:after="0" w:afterAutospacing="0"/>
        <w:ind w:firstLine="567"/>
        <w:jc w:val="both"/>
      </w:pPr>
    </w:p>
    <w:p w:rsidR="00652139" w:rsidRDefault="00652139" w:rsidP="00652139">
      <w:pPr>
        <w:pStyle w:val="article-renderblock"/>
        <w:spacing w:before="0" w:beforeAutospacing="0" w:after="0" w:afterAutospacing="0"/>
        <w:ind w:firstLine="567"/>
        <w:jc w:val="both"/>
      </w:pPr>
      <w:r>
        <w:t xml:space="preserve">• </w:t>
      </w:r>
      <w:r w:rsidRPr="005555E7">
        <w:rPr>
          <w:b/>
          <w:i/>
        </w:rPr>
        <w:t>Фигуристы Александр Зайцев и Ирина Роднина</w:t>
      </w:r>
      <w:r>
        <w:t>.</w:t>
      </w:r>
    </w:p>
    <w:p w:rsidR="005555E7" w:rsidRDefault="005555E7" w:rsidP="00652139">
      <w:pPr>
        <w:pStyle w:val="article-renderblock"/>
        <w:spacing w:before="0" w:beforeAutospacing="0" w:after="0" w:afterAutospacing="0"/>
        <w:ind w:firstLine="567"/>
        <w:jc w:val="both"/>
      </w:pPr>
    </w:p>
    <w:p w:rsidR="005555E7" w:rsidRDefault="005555E7" w:rsidP="00B07BC6">
      <w:pPr>
        <w:pStyle w:val="article-renderblock"/>
        <w:spacing w:before="0" w:beforeAutospacing="0" w:after="0" w:afterAutospacing="0"/>
        <w:jc w:val="center"/>
      </w:pPr>
      <w:r>
        <w:rPr>
          <w:noProof/>
        </w:rPr>
        <w:drawing>
          <wp:inline distT="0" distB="0" distL="0" distR="0">
            <wp:extent cx="5810250" cy="3858370"/>
            <wp:effectExtent l="0" t="0" r="0" b="8890"/>
            <wp:docPr id="9" name="Рисунок 9" descr="Ирина Роднина и Александр Зайце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Ирина Роднина и Александр Зайцев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3858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55E7" w:rsidRDefault="005555E7" w:rsidP="00652139">
      <w:pPr>
        <w:pStyle w:val="article-renderblock"/>
        <w:spacing w:before="0" w:beforeAutospacing="0" w:after="0" w:afterAutospacing="0"/>
        <w:ind w:firstLine="567"/>
        <w:jc w:val="both"/>
      </w:pPr>
    </w:p>
    <w:p w:rsidR="00652139" w:rsidRPr="005555E7" w:rsidRDefault="005555E7" w:rsidP="005555E7">
      <w:pPr>
        <w:pStyle w:val="article-renderblock"/>
        <w:spacing w:before="0" w:beforeAutospacing="0" w:after="0" w:afterAutospacing="0"/>
        <w:jc w:val="center"/>
        <w:rPr>
          <w:i/>
        </w:rPr>
      </w:pPr>
      <w:r w:rsidRPr="005555E7">
        <w:rPr>
          <w:i/>
        </w:rPr>
        <w:t>И</w:t>
      </w:r>
      <w:r w:rsidR="00652139" w:rsidRPr="005555E7">
        <w:rPr>
          <w:i/>
        </w:rPr>
        <w:t>рина Роднина и Александр Зайцев</w:t>
      </w:r>
    </w:p>
    <w:p w:rsidR="00652139" w:rsidRDefault="00652139" w:rsidP="00652139">
      <w:pPr>
        <w:pStyle w:val="article-renderblock"/>
        <w:spacing w:before="0" w:beforeAutospacing="0" w:after="0" w:afterAutospacing="0"/>
        <w:ind w:firstLine="567"/>
        <w:jc w:val="both"/>
      </w:pPr>
      <w:r>
        <w:lastRenderedPageBreak/>
        <w:t xml:space="preserve">И по сей день </w:t>
      </w:r>
      <w:proofErr w:type="spellStart"/>
      <w:r>
        <w:t>Обрабпрос</w:t>
      </w:r>
      <w:proofErr w:type="spellEnd"/>
      <w:r>
        <w:t xml:space="preserve"> и его улочки, Берёзовые и Лесные просеки, Лунный просек – живописнейший уголок </w:t>
      </w:r>
      <w:proofErr w:type="spellStart"/>
      <w:r>
        <w:t>Малаховки</w:t>
      </w:r>
      <w:proofErr w:type="spellEnd"/>
      <w:r>
        <w:t>.</w:t>
      </w:r>
    </w:p>
    <w:p w:rsidR="005555E7" w:rsidRDefault="005555E7" w:rsidP="00652139">
      <w:pPr>
        <w:pStyle w:val="article-renderblock"/>
        <w:spacing w:before="0" w:beforeAutospacing="0" w:after="0" w:afterAutospacing="0"/>
        <w:ind w:firstLine="567"/>
        <w:jc w:val="both"/>
      </w:pPr>
    </w:p>
    <w:p w:rsidR="00B07BC6" w:rsidRDefault="00B07BC6" w:rsidP="00B07BC6">
      <w:pPr>
        <w:pStyle w:val="article-renderblock"/>
        <w:spacing w:before="0" w:beforeAutospacing="0" w:after="0" w:afterAutospacing="0"/>
        <w:jc w:val="center"/>
      </w:pPr>
      <w:r>
        <w:rPr>
          <w:noProof/>
        </w:rPr>
        <w:drawing>
          <wp:inline distT="0" distB="0" distL="0" distR="0">
            <wp:extent cx="5876925" cy="4407694"/>
            <wp:effectExtent l="0" t="0" r="0" b="0"/>
            <wp:docPr id="11" name="Рисунок 11" descr="Улица Глеба Успенског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Улица Глеба Успенского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8234" cy="4423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7BC6" w:rsidRDefault="00B07BC6" w:rsidP="0021014F">
      <w:pPr>
        <w:pStyle w:val="article-renderblock"/>
        <w:spacing w:before="0" w:beforeAutospacing="0" w:after="0" w:afterAutospacing="0"/>
        <w:ind w:firstLine="567"/>
        <w:jc w:val="both"/>
      </w:pPr>
    </w:p>
    <w:p w:rsidR="00B07BC6" w:rsidRPr="005555E7" w:rsidRDefault="00B07BC6" w:rsidP="00B07BC6">
      <w:pPr>
        <w:pStyle w:val="article-renderblock"/>
        <w:spacing w:before="0" w:beforeAutospacing="0" w:after="0" w:afterAutospacing="0"/>
        <w:jc w:val="center"/>
        <w:rPr>
          <w:i/>
        </w:rPr>
      </w:pPr>
      <w:r>
        <w:rPr>
          <w:i/>
        </w:rPr>
        <w:t>Улица Глеба Успенского</w:t>
      </w:r>
    </w:p>
    <w:p w:rsidR="00B07BC6" w:rsidRDefault="00B07BC6" w:rsidP="0021014F">
      <w:pPr>
        <w:pStyle w:val="article-renderblock"/>
        <w:spacing w:before="0" w:beforeAutospacing="0" w:after="0" w:afterAutospacing="0"/>
        <w:ind w:firstLine="567"/>
        <w:jc w:val="both"/>
      </w:pPr>
    </w:p>
    <w:p w:rsidR="00B07BC6" w:rsidRDefault="00B07BC6" w:rsidP="00B07BC6">
      <w:pPr>
        <w:pStyle w:val="article-renderblock"/>
        <w:spacing w:before="0" w:beforeAutospacing="0" w:after="0" w:afterAutospacing="0"/>
        <w:jc w:val="center"/>
      </w:pPr>
      <w:r>
        <w:rPr>
          <w:noProof/>
        </w:rPr>
        <w:drawing>
          <wp:inline distT="0" distB="0" distL="0" distR="0">
            <wp:extent cx="5905500" cy="4429124"/>
            <wp:effectExtent l="0" t="0" r="0" b="0"/>
            <wp:docPr id="12" name="Рисунок 12" descr="Посёлок Обрабпрос – ОБъединение РАБотников ПРОСвещ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Посёлок Обрабпрос – ОБъединение РАБотников ПРОСвещения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3644" cy="4435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7BC6" w:rsidRDefault="00B07BC6" w:rsidP="00D35EF4">
      <w:pPr>
        <w:pStyle w:val="article-renderblock"/>
        <w:spacing w:before="0" w:beforeAutospacing="0" w:after="0" w:afterAutospacing="0"/>
        <w:jc w:val="center"/>
      </w:pPr>
      <w:r>
        <w:rPr>
          <w:noProof/>
        </w:rPr>
        <w:lastRenderedPageBreak/>
        <w:drawing>
          <wp:inline distT="0" distB="0" distL="0" distR="0">
            <wp:extent cx="3771900" cy="5029200"/>
            <wp:effectExtent l="0" t="0" r="0" b="0"/>
            <wp:docPr id="13" name="Рисунок 13" descr="Посёлок Обрабпрос – ОБъединение РАБотников ПРОСвещ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Посёлок Обрабпрос – ОБъединение РАБотников ПРОСвещения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8327" cy="5037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5EF4" w:rsidRDefault="00D35EF4" w:rsidP="00B07BC6">
      <w:pPr>
        <w:pStyle w:val="article-renderblock"/>
        <w:spacing w:before="0" w:beforeAutospacing="0" w:after="0" w:afterAutospacing="0"/>
        <w:ind w:firstLine="567"/>
        <w:jc w:val="center"/>
      </w:pPr>
    </w:p>
    <w:p w:rsidR="00B07BC6" w:rsidRDefault="00B07BC6" w:rsidP="00D35EF4">
      <w:pPr>
        <w:pStyle w:val="article-renderblock"/>
        <w:spacing w:before="0" w:beforeAutospacing="0" w:after="0" w:afterAutospacing="0"/>
        <w:jc w:val="center"/>
      </w:pPr>
      <w:r>
        <w:rPr>
          <w:noProof/>
        </w:rPr>
        <w:drawing>
          <wp:inline distT="0" distB="0" distL="0" distR="0">
            <wp:extent cx="3781425" cy="4707087"/>
            <wp:effectExtent l="0" t="0" r="0" b="0"/>
            <wp:docPr id="14" name="Рисунок 14" descr="Посёлок Обрабпрос – ОБъединение РАБотников ПРОСвещ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Посёлок Обрабпрос – ОБъединение РАБотников ПРОСвещения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3985" cy="4710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5EF4" w:rsidRDefault="00D35EF4" w:rsidP="00D35EF4">
      <w:pPr>
        <w:pStyle w:val="article-renderblock"/>
        <w:spacing w:before="0" w:beforeAutospacing="0" w:after="0" w:afterAutospacing="0"/>
        <w:ind w:firstLine="567"/>
        <w:jc w:val="both"/>
      </w:pPr>
      <w:proofErr w:type="gramStart"/>
      <w:r w:rsidRPr="00652139">
        <w:lastRenderedPageBreak/>
        <w:t>Дарья Давыдова,</w:t>
      </w:r>
      <w:r>
        <w:t xml:space="preserve"> </w:t>
      </w:r>
      <w:r w:rsidRPr="00652139">
        <w:t xml:space="preserve">зав. научно-просветительским отделом Музея п. </w:t>
      </w:r>
      <w:proofErr w:type="spellStart"/>
      <w:r w:rsidRPr="00652139">
        <w:t>Малаховка</w:t>
      </w:r>
      <w:proofErr w:type="spellEnd"/>
      <w:r w:rsidRPr="00652139">
        <w:t xml:space="preserve"> (подразделение МУК </w:t>
      </w:r>
      <w:r>
        <w:t>«</w:t>
      </w:r>
      <w:r w:rsidRPr="00652139">
        <w:t>Музейно-выставочный комплекс</w:t>
      </w:r>
      <w:r>
        <w:t>»</w:t>
      </w:r>
      <w:r w:rsidRPr="00652139">
        <w:t xml:space="preserve"> </w:t>
      </w:r>
      <w:proofErr w:type="spellStart"/>
      <w:r w:rsidRPr="00652139">
        <w:t>г.о</w:t>
      </w:r>
      <w:proofErr w:type="spellEnd"/>
      <w:r w:rsidRPr="00652139">
        <w:t>.</w:t>
      </w:r>
      <w:r>
        <w:t> </w:t>
      </w:r>
      <w:r w:rsidRPr="00652139">
        <w:t>Люберцы)</w:t>
      </w:r>
      <w:proofErr w:type="gramEnd"/>
    </w:p>
    <w:p w:rsidR="00D35EF4" w:rsidRDefault="00D35EF4" w:rsidP="00D35EF4">
      <w:pPr>
        <w:pStyle w:val="article-renderblock"/>
        <w:spacing w:before="0" w:beforeAutospacing="0" w:after="0" w:afterAutospacing="0"/>
        <w:ind w:firstLine="567"/>
        <w:jc w:val="both"/>
      </w:pPr>
      <w:r w:rsidRPr="00652139">
        <w:t xml:space="preserve">Фотографии улиц и природы ДНТ </w:t>
      </w:r>
      <w:r>
        <w:t>«</w:t>
      </w:r>
      <w:r w:rsidRPr="005555E7">
        <w:t>О</w:t>
      </w:r>
      <w:r>
        <w:t>БРАБПРОС»</w:t>
      </w:r>
      <w:r w:rsidRPr="00652139">
        <w:t xml:space="preserve"> выполнены автором статьи.</w:t>
      </w:r>
    </w:p>
    <w:p w:rsidR="00D35EF4" w:rsidRDefault="00D35EF4" w:rsidP="00D35EF4">
      <w:pPr>
        <w:pStyle w:val="article-renderblock"/>
        <w:spacing w:before="0" w:beforeAutospacing="0" w:after="0" w:afterAutospacing="0"/>
        <w:ind w:firstLine="567"/>
        <w:jc w:val="both"/>
      </w:pPr>
      <w:r w:rsidRPr="00652139">
        <w:t>Публикации нашего канала составлены на основе фондов Музея п.</w:t>
      </w:r>
      <w:r>
        <w:t> </w:t>
      </w:r>
      <w:proofErr w:type="spellStart"/>
      <w:r w:rsidRPr="00652139">
        <w:t>Малаховка</w:t>
      </w:r>
      <w:proofErr w:type="spellEnd"/>
      <w:r w:rsidRPr="00652139">
        <w:t xml:space="preserve"> (подразделение МУК </w:t>
      </w:r>
      <w:r>
        <w:t>«</w:t>
      </w:r>
      <w:r w:rsidRPr="00652139">
        <w:t>Музейно-выставочный комплекс</w:t>
      </w:r>
      <w:r>
        <w:t>»</w:t>
      </w:r>
      <w:r w:rsidRPr="00652139">
        <w:t xml:space="preserve"> </w:t>
      </w:r>
      <w:proofErr w:type="spellStart"/>
      <w:r w:rsidRPr="00652139">
        <w:t>г.о</w:t>
      </w:r>
      <w:proofErr w:type="spellEnd"/>
      <w:r w:rsidRPr="00652139">
        <w:t>.</w:t>
      </w:r>
      <w:r>
        <w:t> </w:t>
      </w:r>
      <w:r w:rsidRPr="00652139">
        <w:t>Люберцы).</w:t>
      </w:r>
    </w:p>
    <w:p w:rsidR="00D35EF4" w:rsidRDefault="00D35EF4" w:rsidP="00D35EF4">
      <w:pPr>
        <w:pStyle w:val="article-renderblock"/>
        <w:spacing w:before="0" w:beforeAutospacing="0" w:after="0" w:afterAutospacing="0"/>
        <w:ind w:firstLine="567"/>
        <w:jc w:val="both"/>
      </w:pPr>
      <w:r w:rsidRPr="00652139">
        <w:t>При использовании материалов обязательна ссылка на Музей п.</w:t>
      </w:r>
      <w:r>
        <w:t> </w:t>
      </w:r>
      <w:proofErr w:type="spellStart"/>
      <w:r w:rsidRPr="00652139">
        <w:t>Малаховка</w:t>
      </w:r>
      <w:proofErr w:type="spellEnd"/>
      <w:r w:rsidRPr="00652139">
        <w:t>!</w:t>
      </w:r>
    </w:p>
    <w:sectPr w:rsidR="00D35EF4" w:rsidSect="00744642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27DD" w:rsidRDefault="007F27DD" w:rsidP="00652139">
      <w:pPr>
        <w:spacing w:after="0" w:line="240" w:lineRule="auto"/>
      </w:pPr>
      <w:r>
        <w:separator/>
      </w:r>
    </w:p>
  </w:endnote>
  <w:endnote w:type="continuationSeparator" w:id="0">
    <w:p w:rsidR="007F27DD" w:rsidRDefault="007F27DD" w:rsidP="006521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27DD" w:rsidRDefault="007F27DD" w:rsidP="00652139">
      <w:pPr>
        <w:spacing w:after="0" w:line="240" w:lineRule="auto"/>
      </w:pPr>
      <w:r>
        <w:separator/>
      </w:r>
    </w:p>
  </w:footnote>
  <w:footnote w:type="continuationSeparator" w:id="0">
    <w:p w:rsidR="007F27DD" w:rsidRDefault="007F27DD" w:rsidP="006521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65E8E"/>
    <w:multiLevelType w:val="multilevel"/>
    <w:tmpl w:val="6AF82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DE3562"/>
    <w:multiLevelType w:val="multilevel"/>
    <w:tmpl w:val="78BA1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9730BE"/>
    <w:multiLevelType w:val="multilevel"/>
    <w:tmpl w:val="42169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7F6089"/>
    <w:multiLevelType w:val="multilevel"/>
    <w:tmpl w:val="83ACC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FBE13F6"/>
    <w:multiLevelType w:val="multilevel"/>
    <w:tmpl w:val="15223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545755"/>
    <w:multiLevelType w:val="multilevel"/>
    <w:tmpl w:val="2BE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95C1A26"/>
    <w:multiLevelType w:val="multilevel"/>
    <w:tmpl w:val="953C8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C3A151B"/>
    <w:multiLevelType w:val="multilevel"/>
    <w:tmpl w:val="C79C1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CD00551"/>
    <w:multiLevelType w:val="multilevel"/>
    <w:tmpl w:val="3E64F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1980424"/>
    <w:multiLevelType w:val="multilevel"/>
    <w:tmpl w:val="15C6A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8602209"/>
    <w:multiLevelType w:val="multilevel"/>
    <w:tmpl w:val="BF84D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1ED7B26"/>
    <w:multiLevelType w:val="multilevel"/>
    <w:tmpl w:val="5F6AF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9965EDE"/>
    <w:multiLevelType w:val="multilevel"/>
    <w:tmpl w:val="5D3AE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2"/>
  </w:num>
  <w:num w:numId="3">
    <w:abstractNumId w:val="5"/>
  </w:num>
  <w:num w:numId="4">
    <w:abstractNumId w:val="7"/>
  </w:num>
  <w:num w:numId="5">
    <w:abstractNumId w:val="0"/>
  </w:num>
  <w:num w:numId="6">
    <w:abstractNumId w:val="8"/>
  </w:num>
  <w:num w:numId="7">
    <w:abstractNumId w:val="4"/>
  </w:num>
  <w:num w:numId="8">
    <w:abstractNumId w:val="11"/>
  </w:num>
  <w:num w:numId="9">
    <w:abstractNumId w:val="3"/>
  </w:num>
  <w:num w:numId="10">
    <w:abstractNumId w:val="2"/>
  </w:num>
  <w:num w:numId="11">
    <w:abstractNumId w:val="6"/>
  </w:num>
  <w:num w:numId="12">
    <w:abstractNumId w:val="1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359"/>
    <w:rsid w:val="0002419E"/>
    <w:rsid w:val="000468FC"/>
    <w:rsid w:val="000921B7"/>
    <w:rsid w:val="001B02E6"/>
    <w:rsid w:val="001B0F56"/>
    <w:rsid w:val="001E1194"/>
    <w:rsid w:val="0021014F"/>
    <w:rsid w:val="00281F51"/>
    <w:rsid w:val="002E1E90"/>
    <w:rsid w:val="002E3D55"/>
    <w:rsid w:val="00370155"/>
    <w:rsid w:val="004812B2"/>
    <w:rsid w:val="004F7396"/>
    <w:rsid w:val="00505B8A"/>
    <w:rsid w:val="005555E7"/>
    <w:rsid w:val="005700FF"/>
    <w:rsid w:val="00652139"/>
    <w:rsid w:val="006E6DAA"/>
    <w:rsid w:val="00744642"/>
    <w:rsid w:val="00793B50"/>
    <w:rsid w:val="007F27DD"/>
    <w:rsid w:val="00810D27"/>
    <w:rsid w:val="00842418"/>
    <w:rsid w:val="0085515B"/>
    <w:rsid w:val="009C071E"/>
    <w:rsid w:val="00B07BC6"/>
    <w:rsid w:val="00B41936"/>
    <w:rsid w:val="00BC4530"/>
    <w:rsid w:val="00C025A6"/>
    <w:rsid w:val="00C104D3"/>
    <w:rsid w:val="00C1284D"/>
    <w:rsid w:val="00C16937"/>
    <w:rsid w:val="00CC739C"/>
    <w:rsid w:val="00D35EF4"/>
    <w:rsid w:val="00DB7359"/>
    <w:rsid w:val="00ED2AB2"/>
    <w:rsid w:val="00ED3862"/>
    <w:rsid w:val="00EE6C43"/>
    <w:rsid w:val="00EE7166"/>
    <w:rsid w:val="00F0198E"/>
    <w:rsid w:val="00F37F57"/>
    <w:rsid w:val="00F526DA"/>
    <w:rsid w:val="00FE3B73"/>
    <w:rsid w:val="00FF5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81F5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CC739C"/>
    <w:pPr>
      <w:spacing w:after="0" w:line="240" w:lineRule="auto"/>
      <w:outlineLvl w:val="1"/>
    </w:pPr>
    <w:rPr>
      <w:rFonts w:ascii="Times New Roman" w:eastAsia="Times New Roman" w:hAnsi="Times New Roman"/>
      <w:color w:val="BD2429"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193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rsid w:val="00CC739C"/>
    <w:rPr>
      <w:rFonts w:ascii="Times New Roman" w:eastAsia="Times New Roman" w:hAnsi="Times New Roman"/>
      <w:color w:val="BD2429"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CC739C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ed-price1">
    <w:name w:val="red-price1"/>
    <w:rsid w:val="00CC739C"/>
    <w:rPr>
      <w:b/>
      <w:bCs/>
      <w:color w:val="BD2429"/>
      <w:sz w:val="31"/>
      <w:szCs w:val="31"/>
    </w:rPr>
  </w:style>
  <w:style w:type="character" w:customStyle="1" w:styleId="bold-red1">
    <w:name w:val="bold-red1"/>
    <w:rsid w:val="00CC739C"/>
    <w:rPr>
      <w:b/>
      <w:bCs/>
      <w:color w:val="BD2429"/>
      <w:sz w:val="24"/>
      <w:szCs w:val="24"/>
    </w:rPr>
  </w:style>
  <w:style w:type="character" w:styleId="a4">
    <w:name w:val="Emphasis"/>
    <w:uiPriority w:val="20"/>
    <w:qFormat/>
    <w:rsid w:val="004F7396"/>
    <w:rPr>
      <w:i/>
      <w:iCs/>
    </w:rPr>
  </w:style>
  <w:style w:type="character" w:styleId="a5">
    <w:name w:val="Strong"/>
    <w:basedOn w:val="a0"/>
    <w:uiPriority w:val="22"/>
    <w:qFormat/>
    <w:rsid w:val="00810D2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81F5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ql-align-center">
    <w:name w:val="ql-align-center"/>
    <w:basedOn w:val="a"/>
    <w:rsid w:val="00281F5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81F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81F51"/>
    <w:rPr>
      <w:rFonts w:ascii="Tahoma" w:hAnsi="Tahoma" w:cs="Tahoma"/>
      <w:sz w:val="16"/>
      <w:szCs w:val="16"/>
      <w:lang w:eastAsia="en-US"/>
    </w:rPr>
  </w:style>
  <w:style w:type="character" w:styleId="a8">
    <w:name w:val="Hyperlink"/>
    <w:basedOn w:val="a0"/>
    <w:uiPriority w:val="99"/>
    <w:unhideWhenUsed/>
    <w:rsid w:val="00281F51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5700FF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B41936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customStyle="1" w:styleId="article-stats-viewstats-item-count">
    <w:name w:val="article-stats-view__stats-item-count"/>
    <w:basedOn w:val="a0"/>
    <w:rsid w:val="00652139"/>
  </w:style>
  <w:style w:type="paragraph" w:customStyle="1" w:styleId="article-renderblock">
    <w:name w:val="article-render__block"/>
    <w:basedOn w:val="a"/>
    <w:rsid w:val="0065213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6521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52139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6521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52139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81F5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CC739C"/>
    <w:pPr>
      <w:spacing w:after="0" w:line="240" w:lineRule="auto"/>
      <w:outlineLvl w:val="1"/>
    </w:pPr>
    <w:rPr>
      <w:rFonts w:ascii="Times New Roman" w:eastAsia="Times New Roman" w:hAnsi="Times New Roman"/>
      <w:color w:val="BD2429"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193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rsid w:val="00CC739C"/>
    <w:rPr>
      <w:rFonts w:ascii="Times New Roman" w:eastAsia="Times New Roman" w:hAnsi="Times New Roman"/>
      <w:color w:val="BD2429"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CC739C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ed-price1">
    <w:name w:val="red-price1"/>
    <w:rsid w:val="00CC739C"/>
    <w:rPr>
      <w:b/>
      <w:bCs/>
      <w:color w:val="BD2429"/>
      <w:sz w:val="31"/>
      <w:szCs w:val="31"/>
    </w:rPr>
  </w:style>
  <w:style w:type="character" w:customStyle="1" w:styleId="bold-red1">
    <w:name w:val="bold-red1"/>
    <w:rsid w:val="00CC739C"/>
    <w:rPr>
      <w:b/>
      <w:bCs/>
      <w:color w:val="BD2429"/>
      <w:sz w:val="24"/>
      <w:szCs w:val="24"/>
    </w:rPr>
  </w:style>
  <w:style w:type="character" w:styleId="a4">
    <w:name w:val="Emphasis"/>
    <w:uiPriority w:val="20"/>
    <w:qFormat/>
    <w:rsid w:val="004F7396"/>
    <w:rPr>
      <w:i/>
      <w:iCs/>
    </w:rPr>
  </w:style>
  <w:style w:type="character" w:styleId="a5">
    <w:name w:val="Strong"/>
    <w:basedOn w:val="a0"/>
    <w:uiPriority w:val="22"/>
    <w:qFormat/>
    <w:rsid w:val="00810D2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81F5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ql-align-center">
    <w:name w:val="ql-align-center"/>
    <w:basedOn w:val="a"/>
    <w:rsid w:val="00281F5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81F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81F51"/>
    <w:rPr>
      <w:rFonts w:ascii="Tahoma" w:hAnsi="Tahoma" w:cs="Tahoma"/>
      <w:sz w:val="16"/>
      <w:szCs w:val="16"/>
      <w:lang w:eastAsia="en-US"/>
    </w:rPr>
  </w:style>
  <w:style w:type="character" w:styleId="a8">
    <w:name w:val="Hyperlink"/>
    <w:basedOn w:val="a0"/>
    <w:uiPriority w:val="99"/>
    <w:unhideWhenUsed/>
    <w:rsid w:val="00281F51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5700FF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B41936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customStyle="1" w:styleId="article-stats-viewstats-item-count">
    <w:name w:val="article-stats-view__stats-item-count"/>
    <w:basedOn w:val="a0"/>
    <w:rsid w:val="00652139"/>
  </w:style>
  <w:style w:type="paragraph" w:customStyle="1" w:styleId="article-renderblock">
    <w:name w:val="article-render__block"/>
    <w:basedOn w:val="a"/>
    <w:rsid w:val="0065213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6521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52139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6521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52139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0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69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8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77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33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408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7772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719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06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98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00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9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59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65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377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41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271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17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37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57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74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09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94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08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593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46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90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90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605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133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526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7981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3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99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40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79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880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09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63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82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92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1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24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72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4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952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407522">
          <w:marLeft w:val="0"/>
          <w:marRight w:val="0"/>
          <w:marTop w:val="0"/>
          <w:marBottom w:val="300"/>
          <w:divBdr>
            <w:top w:val="single" w:sz="6" w:space="8" w:color="DDDDDD"/>
            <w:left w:val="single" w:sz="6" w:space="11" w:color="DDDDDD"/>
            <w:bottom w:val="single" w:sz="6" w:space="8" w:color="DDDDDD"/>
            <w:right w:val="single" w:sz="6" w:space="11" w:color="DDDDDD"/>
          </w:divBdr>
          <w:divsChild>
            <w:div w:id="2055344423">
              <w:marLeft w:val="0"/>
              <w:marRight w:val="0"/>
              <w:marTop w:val="0"/>
              <w:marBottom w:val="300"/>
              <w:divBdr>
                <w:top w:val="single" w:sz="6" w:space="4" w:color="DDDDDD"/>
                <w:left w:val="single" w:sz="6" w:space="11" w:color="DDDDDD"/>
                <w:bottom w:val="single" w:sz="6" w:space="4" w:color="DDDDDD"/>
                <w:right w:val="single" w:sz="6" w:space="11" w:color="DDDDDD"/>
              </w:divBdr>
            </w:div>
          </w:divsChild>
        </w:div>
      </w:divsChild>
    </w:div>
    <w:div w:id="122926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2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2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26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5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0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1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4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1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0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2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1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8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56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9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115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044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2558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940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31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78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9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51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55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20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870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28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585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93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0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59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74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70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97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16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38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09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1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78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555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227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237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02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69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44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70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15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91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84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05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943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19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11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55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12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8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57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3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63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175BFD-F342-4187-8016-E92023692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641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Михаил Дмитриев</cp:lastModifiedBy>
  <cp:revision>4</cp:revision>
  <dcterms:created xsi:type="dcterms:W3CDTF">2022-03-26T17:08:00Z</dcterms:created>
  <dcterms:modified xsi:type="dcterms:W3CDTF">2022-03-26T17:32:00Z</dcterms:modified>
</cp:coreProperties>
</file>