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072" w:rsidRPr="008E6FCA" w:rsidRDefault="008E6FCA" w:rsidP="008E6F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E6FCA">
        <w:rPr>
          <w:rFonts w:ascii="Times New Roman" w:hAnsi="Times New Roman"/>
          <w:b/>
          <w:sz w:val="28"/>
          <w:szCs w:val="28"/>
        </w:rPr>
        <w:t>Ревизионная комиссия в СНТ: к</w:t>
      </w:r>
      <w:r>
        <w:rPr>
          <w:rFonts w:ascii="Times New Roman" w:hAnsi="Times New Roman"/>
          <w:b/>
          <w:sz w:val="28"/>
          <w:szCs w:val="28"/>
        </w:rPr>
        <w:t>то и как проверяет председателя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FCA">
        <w:rPr>
          <w:rFonts w:ascii="Times New Roman" w:eastAsia="Times New Roman" w:hAnsi="Times New Roman"/>
          <w:sz w:val="24"/>
          <w:szCs w:val="24"/>
          <w:lang w:eastAsia="ru-RU"/>
        </w:rPr>
        <w:t xml:space="preserve">Ревизионная комиссия осуществляет </w:t>
      </w:r>
      <w:proofErr w:type="gramStart"/>
      <w:r w:rsidRPr="008E6FCA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8E6FCA">
        <w:rPr>
          <w:rFonts w:ascii="Times New Roman" w:eastAsia="Times New Roman" w:hAnsi="Times New Roman"/>
          <w:sz w:val="24"/>
          <w:szCs w:val="24"/>
          <w:lang w:eastAsia="ru-RU"/>
        </w:rPr>
        <w:t xml:space="preserve"> финансово-хозяйственной деятельностью товарищества, а также за деятельностью председателя и правления.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6FCA">
        <w:rPr>
          <w:rFonts w:ascii="Times New Roman" w:eastAsia="Times New Roman" w:hAnsi="Times New Roman"/>
          <w:sz w:val="24"/>
          <w:szCs w:val="24"/>
          <w:lang w:eastAsia="ru-RU"/>
        </w:rPr>
        <w:t>Ревизионная комиссия подотчетна только общему собранию товарищества, она не подчиняется председателю или правлению. Отчеты о своей деятельности, о выявленных нарушениях и ошибках, о возможных путях устранения проблем она предоставляет на рассмотрение общему собранию.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Выбирая председателя на общем собрании, члены СНТ доверяют ему решение основных проблем и задач садоводческого товарищества. Но деятельность руководства не будет абсолютно бесконтрольной. Чтобы руководство СНТ действовало строго в рамках закона и не допускало нецелевого расходования средств, в каждом товариществе создается ревизионная комиссия, главная задача которой – контролировать ведение финансово-хозяйственной деятельности.</w:t>
      </w:r>
    </w:p>
    <w:p w:rsidR="00BA1072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В комиссию не могут назначать председателя, представителей правления СНТ, а также их ближайших родственников (супругов, родителей, детей, братьев и сестер и т.д.).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Все расходы членов комиссии, связанные с ее непосредственной деятельностью, должны быть подтверждены документально и компенсированы за счет средств товарищества.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Также общее собрание может утвердить плату за работу ревизоров. Это довольствие будет выплачиваться из членских взносов или дачного фонда.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6FCA">
        <w:rPr>
          <w:rFonts w:ascii="Times New Roman" w:hAnsi="Times New Roman"/>
          <w:b/>
          <w:sz w:val="24"/>
          <w:szCs w:val="24"/>
        </w:rPr>
        <w:t>Обязанности ревизионной комиссии в СНТ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Согласно п. 5 ст. 20 закона №</w:t>
      </w:r>
      <w:r>
        <w:rPr>
          <w:rFonts w:ascii="Times New Roman" w:hAnsi="Times New Roman"/>
          <w:sz w:val="24"/>
          <w:szCs w:val="24"/>
        </w:rPr>
        <w:t> </w:t>
      </w:r>
      <w:r w:rsidRPr="008E6FCA">
        <w:rPr>
          <w:rFonts w:ascii="Times New Roman" w:hAnsi="Times New Roman"/>
          <w:sz w:val="24"/>
          <w:szCs w:val="24"/>
        </w:rPr>
        <w:t>217-ФЗ, у ревизионной комиссии существует несколько основных задач. Так, комиссия обязана: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контролировать проведение сделок, порядок выполнения решений, утвержденных общим собранием;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как минимум один раз в год проверять законность финансовой деятельности в товариществе (частота проверок может быть изменена по решению общего собрания);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отчитываться перед садоводами о результатах проверок;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информировать членов СНТ о нарушениях, выявленных в деятельности руководства товарищества;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контролировать работу председателя по рассмотрению жалоб от садоводов.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Чтобы ревизионная комиссия могла выполнять свои обязанности, председатель обязан предоставить ревизорам заверенные копии всех необходимых документов.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1072" w:rsidRP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6FCA">
        <w:rPr>
          <w:rFonts w:ascii="Times New Roman" w:hAnsi="Times New Roman"/>
          <w:b/>
          <w:sz w:val="24"/>
          <w:szCs w:val="24"/>
        </w:rPr>
        <w:t>Права ревизионной комиссии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Ревизоры, назначенные членами СНТ, имеют право: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проводить незапланированные проверки ФХД;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контролировать перераспределение финансов;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требовать от руководства документы, необходимые для проведения ревизии;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проводить внеочередное собрание садоводов для отчета по результатам проверки.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СНТ могут дополнять список прав и обязанностей, прописав их в своем Уставе или специальном положении о создании ревизионной комиссии. Однако требования к работе ревизоров не должны противоречить правилам и нормам закона.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6FCA">
        <w:rPr>
          <w:rFonts w:ascii="Times New Roman" w:hAnsi="Times New Roman"/>
          <w:b/>
          <w:sz w:val="24"/>
          <w:szCs w:val="24"/>
        </w:rPr>
        <w:t>Что проверяет рев</w:t>
      </w:r>
      <w:r w:rsidR="001107A8">
        <w:rPr>
          <w:rFonts w:ascii="Times New Roman" w:hAnsi="Times New Roman"/>
          <w:b/>
          <w:sz w:val="24"/>
          <w:szCs w:val="24"/>
        </w:rPr>
        <w:t xml:space="preserve">изионная </w:t>
      </w:r>
      <w:r w:rsidRPr="008E6FCA">
        <w:rPr>
          <w:rFonts w:ascii="Times New Roman" w:hAnsi="Times New Roman"/>
          <w:b/>
          <w:sz w:val="24"/>
          <w:szCs w:val="24"/>
        </w:rPr>
        <w:t>комиссия</w:t>
      </w:r>
    </w:p>
    <w:p w:rsid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Ревизоры могут проверять все документы, связанные с финансовой стороной жизни товарищества. Основными из них являются: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бухгалтерская отчетность;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– </w:t>
      </w:r>
      <w:r w:rsidRPr="008E6FCA">
        <w:rPr>
          <w:rFonts w:ascii="Times New Roman" w:hAnsi="Times New Roman"/>
          <w:sz w:val="24"/>
          <w:szCs w:val="24"/>
        </w:rPr>
        <w:t>договоры с физическими лицами или компаниями-подрядчиками;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иные документы, связанные с финансовой частью.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Также члены комиссии могут проверить: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полноту выполнения руководством СНТ решений, принятых на общем собрании садоводов;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законность заключенных сделок;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состояние имущества, относящегося к общему пользованию;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рассмотрение обращений, направленных садоводами.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1072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Все итоги проверки фиксируются документально.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6FCA">
        <w:rPr>
          <w:rFonts w:ascii="Times New Roman" w:hAnsi="Times New Roman"/>
          <w:b/>
          <w:sz w:val="24"/>
          <w:szCs w:val="24"/>
        </w:rPr>
        <w:t>Как проходит проверка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Процедура проведения ревизии состоит из нескольких этапов: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подготовка к проверке;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непосредственный анализ документов, выполняемый на основании требований закона, Устава и положения о создании ревизионной комиссии;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формирование отчета по результатам;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предоставление итогов проверки руководству товарищества и оглашение их на общем собрании;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контроль над устранением нарушений (если они были выявлены в ходе проверки).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6FCA">
        <w:rPr>
          <w:rFonts w:ascii="Times New Roman" w:hAnsi="Times New Roman"/>
          <w:b/>
          <w:sz w:val="24"/>
          <w:szCs w:val="24"/>
        </w:rPr>
        <w:t>Отчет по результатам проверки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Все итоги и выводы, сделанные в ходе проверки, комиссия должна оформить в бумажном виде. Поэтому основным документом, созданным по результатам работы, станет акт ревизионной комиссии.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Акт по итогам проведения комиссии составляется в двух экземплярах, каждый из которых должен подписать: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председатель комиссии;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руководитель СНТ;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бухгалтер (если эта должность существует в товариществе).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FCA">
        <w:rPr>
          <w:rFonts w:ascii="Times New Roman" w:hAnsi="Times New Roman"/>
          <w:sz w:val="24"/>
          <w:szCs w:val="24"/>
        </w:rPr>
        <w:t>Как правило, документ состоит из нескольких основных частей: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введение, в котором указывается дата проверки и основания для ее проведения;</w:t>
      </w: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основная часть, раскрывающая ход проведения ревизии, перечень проанализированных документов, выявленные нарушения и требования по их устранению;</w:t>
      </w:r>
    </w:p>
    <w:p w:rsidR="00BA1072" w:rsidRDefault="008E6FCA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8E6FCA">
        <w:rPr>
          <w:rFonts w:ascii="Times New Roman" w:hAnsi="Times New Roman"/>
          <w:sz w:val="24"/>
          <w:szCs w:val="24"/>
        </w:rPr>
        <w:t>заключительная часть с перечислением основных выводов и выявленных нарушений.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E6FCA" w:rsidRPr="008E6FCA" w:rsidRDefault="008E6FCA" w:rsidP="008E6FCA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E6FCA">
        <w:rPr>
          <w:rFonts w:ascii="Times New Roman" w:hAnsi="Times New Roman"/>
          <w:b/>
          <w:sz w:val="24"/>
          <w:szCs w:val="24"/>
        </w:rPr>
        <w:t>Какие меры может предпринять ревизионная комиссия для устранения нарушений</w:t>
      </w:r>
      <w:r w:rsidR="003E31BA">
        <w:rPr>
          <w:rFonts w:ascii="Times New Roman" w:hAnsi="Times New Roman"/>
          <w:b/>
          <w:sz w:val="24"/>
          <w:szCs w:val="24"/>
        </w:rPr>
        <w:t>?</w:t>
      </w:r>
    </w:p>
    <w:p w:rsidR="00BA1072" w:rsidRDefault="00BA1072" w:rsidP="008E6FC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1BA">
        <w:rPr>
          <w:rFonts w:ascii="Times New Roman" w:hAnsi="Times New Roman"/>
          <w:sz w:val="24"/>
          <w:szCs w:val="24"/>
        </w:rPr>
        <w:t xml:space="preserve">Если во время проверки были выявлены </w:t>
      </w:r>
      <w:proofErr w:type="gramStart"/>
      <w:r w:rsidRPr="003E31BA">
        <w:rPr>
          <w:rFonts w:ascii="Times New Roman" w:hAnsi="Times New Roman"/>
          <w:sz w:val="24"/>
          <w:szCs w:val="24"/>
        </w:rPr>
        <w:t>нарушения, выбранные ревизоры имеют</w:t>
      </w:r>
      <w:proofErr w:type="gramEnd"/>
      <w:r w:rsidRPr="003E31BA">
        <w:rPr>
          <w:rFonts w:ascii="Times New Roman" w:hAnsi="Times New Roman"/>
          <w:sz w:val="24"/>
          <w:szCs w:val="24"/>
        </w:rPr>
        <w:t xml:space="preserve"> право:</w:t>
      </w: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3E31BA">
        <w:rPr>
          <w:rFonts w:ascii="Times New Roman" w:hAnsi="Times New Roman"/>
          <w:sz w:val="24"/>
          <w:szCs w:val="24"/>
        </w:rPr>
        <w:t>предоставить руководству товарищества отчет по проведенной проверке;</w:t>
      </w: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о</w:t>
      </w:r>
      <w:r w:rsidRPr="003E31BA">
        <w:rPr>
          <w:rFonts w:ascii="Times New Roman" w:hAnsi="Times New Roman"/>
          <w:sz w:val="24"/>
          <w:szCs w:val="24"/>
        </w:rPr>
        <w:t>рганизовать собрание садоводов для обсуждения обнаруженных проблем и возможных методов устранения нарушений;</w:t>
      </w: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 </w:t>
      </w:r>
      <w:r w:rsidRPr="003E31BA">
        <w:rPr>
          <w:rFonts w:ascii="Times New Roman" w:hAnsi="Times New Roman"/>
          <w:sz w:val="24"/>
          <w:szCs w:val="24"/>
        </w:rPr>
        <w:t>если деятельность председателя или правления противоречит закону, обратиться в органы защиты правопорядка для привлечения руководства СНТ к ответственности.</w:t>
      </w: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1BA">
        <w:rPr>
          <w:rFonts w:ascii="Times New Roman" w:hAnsi="Times New Roman"/>
          <w:sz w:val="24"/>
          <w:szCs w:val="24"/>
        </w:rPr>
        <w:t>Если в работе руководства товарищества были выявлены нарушения, но ревизионная комиссия не принимает меры по их устранению, садоводы могут инициировать досрочный роспуск комиссии и объявить о назначении новых уполномоченных лиц.</w:t>
      </w: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1BA">
        <w:rPr>
          <w:rFonts w:ascii="Times New Roman" w:hAnsi="Times New Roman"/>
          <w:sz w:val="24"/>
          <w:szCs w:val="24"/>
        </w:rPr>
        <w:lastRenderedPageBreak/>
        <w:t>Проведение ревизий – обязательная часть в жизни каждого товарищества. Поэтому председатель и члены правления не должны препятствовать работе ревизоров. Наоборот, в период проверок важно оказывать содействие комиссии, предоставив в ее распоряжение кабинет, оргтехнику и канцелярские принадлежности для работы.</w:t>
      </w:r>
    </w:p>
    <w:p w:rsidR="003E31BA" w:rsidRPr="003E31BA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1072" w:rsidRDefault="003E31BA" w:rsidP="003E31B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31BA">
        <w:rPr>
          <w:rFonts w:ascii="Times New Roman" w:hAnsi="Times New Roman"/>
          <w:sz w:val="24"/>
          <w:szCs w:val="24"/>
        </w:rPr>
        <w:t>После окончания проверки председатель должен получить на руки акт ревизионной комиссии. Этот документ руководство СНТ должно предоставить членам товарищества по их письменному требованию.</w:t>
      </w:r>
    </w:p>
    <w:p w:rsidR="0064378A" w:rsidRDefault="0064378A" w:rsidP="00EE51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378A" w:rsidRDefault="0064378A" w:rsidP="00EE51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4378A" w:rsidRDefault="0064378A" w:rsidP="00EE51F5">
      <w:pPr>
        <w:spacing w:after="0" w:line="240" w:lineRule="auto"/>
        <w:rPr>
          <w:rFonts w:ascii="Times New Roman" w:hAnsi="Times New Roman"/>
          <w:sz w:val="24"/>
          <w:szCs w:val="24"/>
        </w:rPr>
        <w:sectPr w:rsidR="0064378A" w:rsidSect="0064378A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64378A" w:rsidRPr="0064378A" w:rsidRDefault="0064378A" w:rsidP="00EE51F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64378A" w:rsidRPr="0064378A" w:rsidSect="0064378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E8E"/>
    <w:multiLevelType w:val="multilevel"/>
    <w:tmpl w:val="6AF8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59730BE"/>
    <w:multiLevelType w:val="multilevel"/>
    <w:tmpl w:val="42169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7F6089"/>
    <w:multiLevelType w:val="multilevel"/>
    <w:tmpl w:val="83AC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FBE13F6"/>
    <w:multiLevelType w:val="multilevel"/>
    <w:tmpl w:val="15223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45755"/>
    <w:multiLevelType w:val="multilevel"/>
    <w:tmpl w:val="2BE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C3A151B"/>
    <w:multiLevelType w:val="multilevel"/>
    <w:tmpl w:val="C79C1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D00551"/>
    <w:multiLevelType w:val="multilevel"/>
    <w:tmpl w:val="3E64F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602209"/>
    <w:multiLevelType w:val="multilevel"/>
    <w:tmpl w:val="BF84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1ED7B26"/>
    <w:multiLevelType w:val="multilevel"/>
    <w:tmpl w:val="5F6A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9965EDE"/>
    <w:multiLevelType w:val="multilevel"/>
    <w:tmpl w:val="5D3A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9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359"/>
    <w:rsid w:val="00000163"/>
    <w:rsid w:val="00020594"/>
    <w:rsid w:val="0002419E"/>
    <w:rsid w:val="000921B7"/>
    <w:rsid w:val="001107A8"/>
    <w:rsid w:val="001500F3"/>
    <w:rsid w:val="001B02E6"/>
    <w:rsid w:val="001B0F56"/>
    <w:rsid w:val="002062CE"/>
    <w:rsid w:val="00281F51"/>
    <w:rsid w:val="002E1E90"/>
    <w:rsid w:val="00305A92"/>
    <w:rsid w:val="003E31BA"/>
    <w:rsid w:val="003F0307"/>
    <w:rsid w:val="004B7282"/>
    <w:rsid w:val="004F7396"/>
    <w:rsid w:val="00505B8A"/>
    <w:rsid w:val="005A33EE"/>
    <w:rsid w:val="005D75C5"/>
    <w:rsid w:val="005E36BF"/>
    <w:rsid w:val="0063134D"/>
    <w:rsid w:val="0064378A"/>
    <w:rsid w:val="006E6DAA"/>
    <w:rsid w:val="00744642"/>
    <w:rsid w:val="007632BF"/>
    <w:rsid w:val="00771A45"/>
    <w:rsid w:val="00776381"/>
    <w:rsid w:val="00793B50"/>
    <w:rsid w:val="00810D27"/>
    <w:rsid w:val="008E6FCA"/>
    <w:rsid w:val="009540F5"/>
    <w:rsid w:val="009572FD"/>
    <w:rsid w:val="009C071E"/>
    <w:rsid w:val="00B17107"/>
    <w:rsid w:val="00B45892"/>
    <w:rsid w:val="00B92341"/>
    <w:rsid w:val="00BA1072"/>
    <w:rsid w:val="00BC4530"/>
    <w:rsid w:val="00C025A6"/>
    <w:rsid w:val="00C104D3"/>
    <w:rsid w:val="00C11CCD"/>
    <w:rsid w:val="00C1284D"/>
    <w:rsid w:val="00CC739C"/>
    <w:rsid w:val="00D065F2"/>
    <w:rsid w:val="00D10841"/>
    <w:rsid w:val="00DB7359"/>
    <w:rsid w:val="00DE4244"/>
    <w:rsid w:val="00DF31C6"/>
    <w:rsid w:val="00E7412F"/>
    <w:rsid w:val="00E86604"/>
    <w:rsid w:val="00ED3862"/>
    <w:rsid w:val="00EE51F5"/>
    <w:rsid w:val="00EE6C43"/>
    <w:rsid w:val="00F0198E"/>
    <w:rsid w:val="00F37F57"/>
    <w:rsid w:val="00F526DA"/>
    <w:rsid w:val="00FE3B73"/>
    <w:rsid w:val="00FF5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81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739C"/>
    <w:pPr>
      <w:spacing w:after="0" w:line="240" w:lineRule="auto"/>
      <w:outlineLvl w:val="1"/>
    </w:pPr>
    <w:rPr>
      <w:rFonts w:ascii="Times New Roman" w:eastAsia="Times New Roman" w:hAnsi="Times New Roman"/>
      <w:color w:val="BD2429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1C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C739C"/>
    <w:rPr>
      <w:rFonts w:ascii="Times New Roman" w:eastAsia="Times New Roman" w:hAnsi="Times New Roman"/>
      <w:color w:val="BD2429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C73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-price1">
    <w:name w:val="red-price1"/>
    <w:rsid w:val="00CC739C"/>
    <w:rPr>
      <w:b/>
      <w:bCs/>
      <w:color w:val="BD2429"/>
      <w:sz w:val="31"/>
      <w:szCs w:val="31"/>
    </w:rPr>
  </w:style>
  <w:style w:type="character" w:customStyle="1" w:styleId="bold-red1">
    <w:name w:val="bold-red1"/>
    <w:rsid w:val="00CC739C"/>
    <w:rPr>
      <w:b/>
      <w:bCs/>
      <w:color w:val="BD2429"/>
      <w:sz w:val="24"/>
      <w:szCs w:val="24"/>
    </w:rPr>
  </w:style>
  <w:style w:type="character" w:styleId="a4">
    <w:name w:val="Emphasis"/>
    <w:uiPriority w:val="20"/>
    <w:qFormat/>
    <w:rsid w:val="004F7396"/>
    <w:rPr>
      <w:i/>
      <w:iCs/>
    </w:rPr>
  </w:style>
  <w:style w:type="character" w:styleId="a5">
    <w:name w:val="Strong"/>
    <w:basedOn w:val="a0"/>
    <w:uiPriority w:val="22"/>
    <w:qFormat/>
    <w:rsid w:val="00810D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81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ql-align-center">
    <w:name w:val="ql-align-center"/>
    <w:basedOn w:val="a"/>
    <w:rsid w:val="00281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F51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basedOn w:val="a0"/>
    <w:uiPriority w:val="99"/>
    <w:unhideWhenUsed/>
    <w:rsid w:val="00281F51"/>
    <w:rPr>
      <w:color w:val="0000FF" w:themeColor="hyperlink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F5F4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F5F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5F4A"/>
    <w:rPr>
      <w:rFonts w:ascii="Courier New" w:eastAsia="Times New Roman" w:hAnsi="Courier New" w:cs="Courier New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F5F4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character" w:customStyle="1" w:styleId="slide-title">
    <w:name w:val="slide-title"/>
    <w:basedOn w:val="a0"/>
    <w:rsid w:val="005A33EE"/>
  </w:style>
  <w:style w:type="character" w:customStyle="1" w:styleId="30">
    <w:name w:val="Заголовок 3 Знак"/>
    <w:basedOn w:val="a0"/>
    <w:link w:val="3"/>
    <w:uiPriority w:val="9"/>
    <w:semiHidden/>
    <w:rsid w:val="00C11CC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81F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C739C"/>
    <w:pPr>
      <w:spacing w:after="0" w:line="240" w:lineRule="auto"/>
      <w:outlineLvl w:val="1"/>
    </w:pPr>
    <w:rPr>
      <w:rFonts w:ascii="Times New Roman" w:eastAsia="Times New Roman" w:hAnsi="Times New Roman"/>
      <w:color w:val="BD2429"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11C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CC739C"/>
    <w:rPr>
      <w:rFonts w:ascii="Times New Roman" w:eastAsia="Times New Roman" w:hAnsi="Times New Roman"/>
      <w:color w:val="BD2429"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CC739C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ed-price1">
    <w:name w:val="red-price1"/>
    <w:rsid w:val="00CC739C"/>
    <w:rPr>
      <w:b/>
      <w:bCs/>
      <w:color w:val="BD2429"/>
      <w:sz w:val="31"/>
      <w:szCs w:val="31"/>
    </w:rPr>
  </w:style>
  <w:style w:type="character" w:customStyle="1" w:styleId="bold-red1">
    <w:name w:val="bold-red1"/>
    <w:rsid w:val="00CC739C"/>
    <w:rPr>
      <w:b/>
      <w:bCs/>
      <w:color w:val="BD2429"/>
      <w:sz w:val="24"/>
      <w:szCs w:val="24"/>
    </w:rPr>
  </w:style>
  <w:style w:type="character" w:styleId="a4">
    <w:name w:val="Emphasis"/>
    <w:uiPriority w:val="20"/>
    <w:qFormat/>
    <w:rsid w:val="004F7396"/>
    <w:rPr>
      <w:i/>
      <w:iCs/>
    </w:rPr>
  </w:style>
  <w:style w:type="character" w:styleId="a5">
    <w:name w:val="Strong"/>
    <w:basedOn w:val="a0"/>
    <w:uiPriority w:val="22"/>
    <w:qFormat/>
    <w:rsid w:val="00810D2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81F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ql-align-center">
    <w:name w:val="ql-align-center"/>
    <w:basedOn w:val="a"/>
    <w:rsid w:val="00281F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81F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1F51"/>
    <w:rPr>
      <w:rFonts w:ascii="Tahoma" w:hAnsi="Tahoma" w:cs="Tahoma"/>
      <w:sz w:val="16"/>
      <w:szCs w:val="16"/>
      <w:lang w:eastAsia="en-US"/>
    </w:rPr>
  </w:style>
  <w:style w:type="character" w:styleId="a8">
    <w:name w:val="Hyperlink"/>
    <w:basedOn w:val="a0"/>
    <w:uiPriority w:val="99"/>
    <w:unhideWhenUsed/>
    <w:rsid w:val="00281F51"/>
    <w:rPr>
      <w:color w:val="0000FF" w:themeColor="hyperlink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F5F4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F5F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5F4A"/>
    <w:rPr>
      <w:rFonts w:ascii="Courier New" w:eastAsia="Times New Roman" w:hAnsi="Courier New" w:cs="Courier New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F5F4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F5F4A"/>
    <w:rPr>
      <w:rFonts w:ascii="Arial" w:eastAsia="Times New Roman" w:hAnsi="Arial" w:cs="Arial"/>
      <w:vanish/>
      <w:sz w:val="16"/>
      <w:szCs w:val="16"/>
    </w:rPr>
  </w:style>
  <w:style w:type="character" w:customStyle="1" w:styleId="slide-title">
    <w:name w:val="slide-title"/>
    <w:basedOn w:val="a0"/>
    <w:rsid w:val="005A33EE"/>
  </w:style>
  <w:style w:type="character" w:customStyle="1" w:styleId="30">
    <w:name w:val="Заголовок 3 Знак"/>
    <w:basedOn w:val="a0"/>
    <w:link w:val="3"/>
    <w:uiPriority w:val="9"/>
    <w:semiHidden/>
    <w:rsid w:val="00C11CC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9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7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1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50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798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919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387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7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621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902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4413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094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78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11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2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3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74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964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5262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0262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56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777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66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47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908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3313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1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87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44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1154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102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1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704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2314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8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299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59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70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458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157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3870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51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55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0403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367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82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3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064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024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9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43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7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84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9329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95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564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28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300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0565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2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79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07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9416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1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2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77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506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42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16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656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6316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8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434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8104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6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94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5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732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90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80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54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98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344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526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68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86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43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334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19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81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1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769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97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2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85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06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90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95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25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905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64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790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50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38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6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1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52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407522">
          <w:marLeft w:val="0"/>
          <w:marRight w:val="0"/>
          <w:marTop w:val="0"/>
          <w:marBottom w:val="300"/>
          <w:divBdr>
            <w:top w:val="single" w:sz="6" w:space="8" w:color="DDDDDD"/>
            <w:left w:val="single" w:sz="6" w:space="11" w:color="DDDDDD"/>
            <w:bottom w:val="single" w:sz="6" w:space="8" w:color="DDDDDD"/>
            <w:right w:val="single" w:sz="6" w:space="11" w:color="DDDDDD"/>
          </w:divBdr>
          <w:divsChild>
            <w:div w:id="2055344423">
              <w:marLeft w:val="0"/>
              <w:marRight w:val="0"/>
              <w:marTop w:val="0"/>
              <w:marBottom w:val="300"/>
              <w:divBdr>
                <w:top w:val="single" w:sz="6" w:space="4" w:color="DDDDDD"/>
                <w:left w:val="single" w:sz="6" w:space="11" w:color="DDDDDD"/>
                <w:bottom w:val="single" w:sz="6" w:space="4" w:color="DDDDDD"/>
                <w:right w:val="single" w:sz="6" w:space="11" w:color="DDDDDD"/>
              </w:divBdr>
            </w:div>
          </w:divsChild>
        </w:div>
      </w:divsChild>
    </w:div>
    <w:div w:id="1179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6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1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19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38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324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019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9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12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4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77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7093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1003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99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7972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058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18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4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90250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80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5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87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343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361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4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730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0609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03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48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88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04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2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5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0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1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3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3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5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090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75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5306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072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153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01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7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07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022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63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51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12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8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34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624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28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18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1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49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6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5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88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709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0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70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2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0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84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903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400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02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179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05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78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17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238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19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67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03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61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9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8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1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2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989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9886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7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0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80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547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247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0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4707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8274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57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10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565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51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2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7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3781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9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0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384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630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28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81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148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16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5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5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52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02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04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9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70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40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68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661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4462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0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777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37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919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38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02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128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18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1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470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07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1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493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7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321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17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05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816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7462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861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28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759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3600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0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81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882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176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52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48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352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4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6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946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570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48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3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6156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9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93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641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390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7305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11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8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363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569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0423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251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68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4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20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34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29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01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77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117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03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4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55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7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93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0652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561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125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4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592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837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6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4631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3567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994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8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378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71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3659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9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45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909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39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8E408-993B-40B9-A885-F214F99CB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865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Михаил Дмитриев</cp:lastModifiedBy>
  <cp:revision>6</cp:revision>
  <dcterms:created xsi:type="dcterms:W3CDTF">2022-08-06T12:42:00Z</dcterms:created>
  <dcterms:modified xsi:type="dcterms:W3CDTF">2022-08-06T12:45:00Z</dcterms:modified>
</cp:coreProperties>
</file>